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关于赴澳门科技大学法学院交流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学习</w:t>
      </w:r>
      <w:r>
        <w:rPr>
          <w:rFonts w:hint="eastAsia" w:ascii="黑体" w:hAnsi="黑体" w:eastAsia="黑体" w:cs="黑体"/>
          <w:sz w:val="32"/>
          <w:szCs w:val="32"/>
        </w:rPr>
        <w:t>的通知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根据</w:t>
      </w:r>
      <w:r>
        <w:rPr>
          <w:rFonts w:hint="eastAsia"/>
          <w:sz w:val="24"/>
          <w:szCs w:val="24"/>
        </w:rPr>
        <w:t>澳门科技大学法学院</w:t>
      </w:r>
      <w:r>
        <w:rPr>
          <w:rFonts w:hint="eastAsia"/>
          <w:sz w:val="24"/>
          <w:szCs w:val="24"/>
          <w:lang w:eastAsia="zh-CN"/>
        </w:rPr>
        <w:t>与内蒙古大学法学院合作协议的安排，</w:t>
      </w:r>
      <w:r>
        <w:rPr>
          <w:rFonts w:hint="eastAsia"/>
          <w:sz w:val="24"/>
          <w:szCs w:val="24"/>
          <w:lang w:val="en-US" w:eastAsia="zh-CN"/>
        </w:rPr>
        <w:t>2018年秋季学期</w:t>
      </w:r>
      <w:r>
        <w:rPr>
          <w:rFonts w:hint="eastAsia"/>
          <w:sz w:val="24"/>
          <w:szCs w:val="24"/>
        </w:rPr>
        <w:t>澳门科技大学法学院</w:t>
      </w:r>
      <w:r>
        <w:rPr>
          <w:rFonts w:hint="eastAsia"/>
          <w:sz w:val="24"/>
          <w:szCs w:val="24"/>
          <w:lang w:eastAsia="zh-CN"/>
        </w:rPr>
        <w:t>为我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  <w:lang w:eastAsia="zh-CN"/>
        </w:rPr>
        <w:t>提供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交流生的学习名额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学习期限为一个学期，</w:t>
      </w:r>
      <w:r>
        <w:rPr>
          <w:rFonts w:hint="eastAsia"/>
          <w:sz w:val="24"/>
          <w:szCs w:val="24"/>
          <w:lang w:val="en-US" w:eastAsia="zh-CN"/>
        </w:rPr>
        <w:t xml:space="preserve"> 现就具体事项通知如下：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申请人范围：我院本科</w:t>
      </w:r>
      <w:r>
        <w:rPr>
          <w:rFonts w:hint="eastAsia"/>
          <w:sz w:val="24"/>
          <w:szCs w:val="24"/>
          <w:lang w:val="en-US" w:eastAsia="zh-CN"/>
        </w:rPr>
        <w:t>2015</w:t>
      </w: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  <w:lang w:val="en-US" w:eastAsia="zh-CN"/>
        </w:rPr>
        <w:t>2016级</w:t>
      </w:r>
      <w:r>
        <w:rPr>
          <w:rFonts w:hint="eastAsia"/>
          <w:sz w:val="24"/>
          <w:szCs w:val="24"/>
          <w:lang w:eastAsia="zh-CN"/>
        </w:rPr>
        <w:t>共</w:t>
      </w:r>
      <w:r>
        <w:rPr>
          <w:rFonts w:hint="eastAsia"/>
          <w:sz w:val="24"/>
          <w:szCs w:val="24"/>
          <w:lang w:val="en-US" w:eastAsia="zh-CN"/>
        </w:rPr>
        <w:t>2人</w:t>
      </w:r>
      <w:r>
        <w:rPr>
          <w:rFonts w:hint="eastAsia"/>
          <w:sz w:val="24"/>
          <w:szCs w:val="24"/>
          <w:lang w:eastAsia="zh-CN"/>
        </w:rPr>
        <w:t>（原则上每个年级</w:t>
      </w:r>
      <w:r>
        <w:rPr>
          <w:rFonts w:hint="eastAsia"/>
          <w:sz w:val="24"/>
          <w:szCs w:val="24"/>
          <w:lang w:val="en-US" w:eastAsia="zh-CN"/>
        </w:rPr>
        <w:t>1人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；我院</w:t>
      </w:r>
      <w:r>
        <w:rPr>
          <w:rFonts w:hint="eastAsia"/>
          <w:sz w:val="24"/>
          <w:szCs w:val="24"/>
          <w:lang w:eastAsia="zh-CN"/>
        </w:rPr>
        <w:t>法学硕士</w:t>
      </w:r>
      <w:r>
        <w:rPr>
          <w:rFonts w:hint="eastAsia"/>
          <w:sz w:val="24"/>
          <w:szCs w:val="24"/>
          <w:lang w:val="en-US" w:eastAsia="zh-CN"/>
        </w:rPr>
        <w:t>2016</w:t>
      </w:r>
      <w:r>
        <w:rPr>
          <w:rFonts w:hint="eastAsia"/>
          <w:sz w:val="24"/>
          <w:szCs w:val="24"/>
          <w:lang w:eastAsia="zh-CN"/>
        </w:rPr>
        <w:t>级或</w:t>
      </w:r>
      <w:r>
        <w:rPr>
          <w:rFonts w:hint="eastAsia"/>
          <w:sz w:val="24"/>
          <w:szCs w:val="24"/>
          <w:lang w:val="en-US" w:eastAsia="zh-CN"/>
        </w:rPr>
        <w:t>2017</w:t>
      </w:r>
      <w:r>
        <w:rPr>
          <w:rFonts w:hint="eastAsia"/>
          <w:sz w:val="24"/>
          <w:szCs w:val="24"/>
          <w:lang w:eastAsia="zh-CN"/>
        </w:rPr>
        <w:t>级研究生</w:t>
      </w:r>
      <w:r>
        <w:rPr>
          <w:rFonts w:hint="eastAsia"/>
          <w:sz w:val="24"/>
          <w:szCs w:val="24"/>
          <w:lang w:val="en-US" w:eastAsia="zh-CN"/>
        </w:rPr>
        <w:t>1人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法律硕士（法学全日制）</w:t>
      </w:r>
      <w:r>
        <w:rPr>
          <w:rFonts w:hint="eastAsia"/>
          <w:sz w:val="24"/>
          <w:szCs w:val="24"/>
          <w:lang w:val="en-US" w:eastAsia="zh-CN"/>
        </w:rPr>
        <w:t>2017</w:t>
      </w:r>
      <w:r>
        <w:rPr>
          <w:rFonts w:hint="eastAsia"/>
          <w:sz w:val="24"/>
          <w:szCs w:val="24"/>
          <w:lang w:eastAsia="zh-CN"/>
        </w:rPr>
        <w:t>级研究生和法律硕士（非法学全日制）</w:t>
      </w:r>
      <w:r>
        <w:rPr>
          <w:rFonts w:hint="eastAsia"/>
          <w:sz w:val="24"/>
          <w:szCs w:val="24"/>
          <w:lang w:val="en-US" w:eastAsia="zh-CN"/>
        </w:rPr>
        <w:t>2016</w:t>
      </w:r>
      <w:r>
        <w:rPr>
          <w:rFonts w:hint="eastAsia"/>
          <w:sz w:val="24"/>
          <w:szCs w:val="24"/>
          <w:lang w:eastAsia="zh-CN"/>
        </w:rPr>
        <w:t>级或</w:t>
      </w:r>
      <w:r>
        <w:rPr>
          <w:rFonts w:hint="eastAsia"/>
          <w:sz w:val="24"/>
          <w:szCs w:val="24"/>
          <w:lang w:val="en-US" w:eastAsia="zh-CN"/>
        </w:rPr>
        <w:t>2017</w:t>
      </w:r>
      <w:r>
        <w:rPr>
          <w:rFonts w:hint="eastAsia"/>
          <w:sz w:val="24"/>
          <w:szCs w:val="24"/>
          <w:lang w:eastAsia="zh-CN"/>
        </w:rPr>
        <w:t>级研究生共</w:t>
      </w:r>
      <w:r>
        <w:rPr>
          <w:rFonts w:hint="eastAsia"/>
          <w:sz w:val="24"/>
          <w:szCs w:val="24"/>
          <w:lang w:val="en-US" w:eastAsia="zh-CN"/>
        </w:rPr>
        <w:t>2人。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在总名额范围内，各类型申请人的名额可以根据申请情况调剂互补。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24"/>
          <w:szCs w:val="24"/>
        </w:rPr>
        <w:t>二、申请人条件：</w:t>
      </w:r>
      <w:r>
        <w:rPr>
          <w:rFonts w:hint="eastAsia" w:ascii="宋体" w:hAnsi="宋体"/>
          <w:sz w:val="24"/>
        </w:rPr>
        <w:t>1、政治立场坚定，热爱法律职业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2、学习成绩优秀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3、具备一定的科研潜力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4、身心健康，适合交流学习。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三、选拔程序：学院根据学生申请情况进行评审和选拔，最终由澳门科技大学确认。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四、学生学习生活费用和签注及往返旅费等均由本人自行承担。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请有意</w:t>
      </w:r>
      <w:r>
        <w:rPr>
          <w:rFonts w:hint="eastAsia"/>
          <w:sz w:val="24"/>
          <w:szCs w:val="24"/>
          <w:lang w:eastAsia="zh-CN"/>
        </w:rPr>
        <w:t>申请</w:t>
      </w:r>
      <w:r>
        <w:rPr>
          <w:rFonts w:hint="eastAsia"/>
          <w:sz w:val="24"/>
          <w:szCs w:val="24"/>
        </w:rPr>
        <w:t>的同学</w:t>
      </w:r>
      <w:r>
        <w:rPr>
          <w:rFonts w:hint="eastAsia"/>
          <w:sz w:val="24"/>
          <w:szCs w:val="24"/>
          <w:lang w:eastAsia="zh-CN"/>
        </w:rPr>
        <w:t>仔细阅读赴澳门科技大学法学院交流学习有关事项说明，并</w:t>
      </w:r>
      <w:r>
        <w:rPr>
          <w:rFonts w:hint="eastAsia"/>
          <w:sz w:val="24"/>
          <w:szCs w:val="24"/>
        </w:rPr>
        <w:t>于</w:t>
      </w:r>
      <w:r>
        <w:rPr>
          <w:rFonts w:hint="eastAsia" w:ascii="宋体" w:hAnsi="宋体"/>
          <w:sz w:val="24"/>
          <w:lang w:val="en-US" w:eastAsia="zh-CN"/>
        </w:rPr>
        <w:t>2018年3月12日前</w:t>
      </w:r>
      <w:r>
        <w:rPr>
          <w:rFonts w:hint="eastAsia"/>
          <w:sz w:val="24"/>
          <w:szCs w:val="24"/>
        </w:rPr>
        <w:t>下载填写“内蒙古大学法学院学生赴澳门科技大学法学院交流学习报名表”，发送至caoyu_367@163.com，邮件主题和报名表请注明“2018年澳门科技大学+申请人姓名”。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040" w:firstLineChars="2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项目咨询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丁鹏</w:t>
      </w:r>
      <w:r>
        <w:rPr>
          <w:rFonts w:hint="eastAsia"/>
          <w:sz w:val="24"/>
          <w:szCs w:val="24"/>
        </w:rPr>
        <w:t xml:space="preserve">老师 </w:t>
      </w:r>
    </w:p>
    <w:p>
      <w:pPr>
        <w:spacing w:line="360" w:lineRule="auto"/>
        <w:ind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0471-4996216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5400" w:firstLineChars="2250"/>
        <w:rPr>
          <w:sz w:val="24"/>
          <w:szCs w:val="24"/>
        </w:rPr>
      </w:pPr>
      <w:r>
        <w:rPr>
          <w:rFonts w:hint="eastAsia"/>
          <w:sz w:val="24"/>
          <w:szCs w:val="24"/>
        </w:rPr>
        <w:t>内蒙古大学法学院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400" w:firstLineChars="2250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FE48"/>
    <w:multiLevelType w:val="singleLevel"/>
    <w:tmpl w:val="5A28FE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DF"/>
    <w:rsid w:val="000010F9"/>
    <w:rsid w:val="001F6695"/>
    <w:rsid w:val="00326639"/>
    <w:rsid w:val="003B3ADF"/>
    <w:rsid w:val="0065433F"/>
    <w:rsid w:val="0086218D"/>
    <w:rsid w:val="00A61C53"/>
    <w:rsid w:val="00B2161F"/>
    <w:rsid w:val="00B400AE"/>
    <w:rsid w:val="366360D8"/>
    <w:rsid w:val="36B6739D"/>
    <w:rsid w:val="48414C4A"/>
    <w:rsid w:val="48747295"/>
    <w:rsid w:val="69860253"/>
    <w:rsid w:val="6A0555C1"/>
    <w:rsid w:val="7D1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ScaleCrop>false</ScaleCrop>
  <LinksUpToDate>false</LinksUpToDate>
  <CharactersWithSpaces>437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2017-12-05T08:44:00Z</dcterms:created>
  <dc:creator>caoyu</dc:creator>
  <cp:lastModifiedBy>无骛</cp:lastModifiedBy>
  <dcterms:modified xsi:type="dcterms:W3CDTF">2018-02-26T04:58:04Z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